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3B4A4" w14:textId="0C69D211" w:rsidR="00674EBA" w:rsidRDefault="00674EBA">
      <w:pPr>
        <w:rPr>
          <w:rFonts w:cstheme="minorHAnsi"/>
          <w:sz w:val="32"/>
          <w:szCs w:val="32"/>
        </w:rPr>
      </w:pPr>
      <w:r>
        <w:rPr>
          <w:rFonts w:cstheme="minorHAnsi"/>
          <w:sz w:val="32"/>
          <w:szCs w:val="32"/>
        </w:rPr>
        <w:t>Slide 1</w:t>
      </w:r>
    </w:p>
    <w:p w14:paraId="21C54745" w14:textId="77777777" w:rsidR="00674EBA" w:rsidRDefault="00674EBA">
      <w:pPr>
        <w:rPr>
          <w:rFonts w:cstheme="minorHAnsi"/>
          <w:sz w:val="32"/>
          <w:szCs w:val="32"/>
        </w:rPr>
      </w:pPr>
    </w:p>
    <w:p w14:paraId="02B04BA0" w14:textId="77777777" w:rsidR="00674EBA" w:rsidRDefault="00674EBA">
      <w:pPr>
        <w:rPr>
          <w:rFonts w:cstheme="minorHAnsi"/>
          <w:sz w:val="32"/>
          <w:szCs w:val="32"/>
        </w:rPr>
      </w:pPr>
    </w:p>
    <w:p w14:paraId="6E3627BD" w14:textId="284BE581" w:rsidR="008C0E19" w:rsidRPr="0047712B" w:rsidRDefault="00625E34">
      <w:pPr>
        <w:rPr>
          <w:rFonts w:cstheme="minorHAnsi"/>
          <w:sz w:val="32"/>
          <w:szCs w:val="32"/>
        </w:rPr>
      </w:pPr>
      <w:r w:rsidRPr="0047712B">
        <w:rPr>
          <w:rFonts w:cstheme="minorHAnsi"/>
          <w:sz w:val="32"/>
          <w:szCs w:val="32"/>
        </w:rPr>
        <w:t>Slide 2</w:t>
      </w:r>
    </w:p>
    <w:p w14:paraId="46BC0C60" w14:textId="3733908C" w:rsidR="00625E34" w:rsidRPr="0047712B" w:rsidRDefault="00625E34">
      <w:pPr>
        <w:rPr>
          <w:rFonts w:cstheme="minorHAnsi"/>
          <w:sz w:val="32"/>
          <w:szCs w:val="32"/>
        </w:rPr>
      </w:pPr>
    </w:p>
    <w:p w14:paraId="78A23DFB" w14:textId="0330B77B" w:rsidR="00625E34" w:rsidRPr="0047712B" w:rsidRDefault="00625E34"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r w:rsidRPr="0047712B">
        <w:rPr>
          <w:rFonts w:asciiTheme="minorHAnsi" w:eastAsiaTheme="minorEastAsia" w:hAnsiTheme="minorHAnsi" w:cstheme="minorHAnsi"/>
          <w:color w:val="000000" w:themeColor="text1"/>
          <w:kern w:val="24"/>
          <w:sz w:val="32"/>
          <w:szCs w:val="32"/>
        </w:rPr>
        <w:t>Sulgrave Manor is the longest continuously supported museum property by The National Society of The Colonial Dames of America (NSCDA).  While individual Corporate Societies may have undertaken museum property preservation projects earlier, Sulgrave Manor was the first Nationally supported historic house.  Built in 1539 by Lawrence Washington, fifth great grandfather of George Washington, it is the oldest property and only overseas (located in the U.K.)  museum property supported by the NSCDA.  It is currently owned and managed by the Sulgrave Manor Trust.</w:t>
      </w:r>
    </w:p>
    <w:p w14:paraId="7EFB8F5E" w14:textId="13B8175E" w:rsidR="00625E34" w:rsidRPr="0047712B" w:rsidRDefault="00625E34"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14:paraId="18653244" w14:textId="22C0525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Slide 3</w:t>
      </w:r>
    </w:p>
    <w:p w14:paraId="503D2440" w14:textId="08A9CB1C" w:rsidR="00625E34" w:rsidRPr="0047712B" w:rsidRDefault="00625E34">
      <w:pPr>
        <w:rPr>
          <w:rFonts w:cstheme="minorHAnsi"/>
          <w:sz w:val="32"/>
          <w:szCs w:val="32"/>
        </w:rPr>
      </w:pPr>
    </w:p>
    <w:p w14:paraId="195AF38C"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 xml:space="preserve">This Tudor property was largely built in a 20-year period from 1539, with an 18th century wing. Lawrence Washington, builder of Sulgrave Manor House, was a wealthy wool merchant, Mayor of Northampton, and George Washington’s fifth great grandfather. Four generations of </w:t>
      </w:r>
      <w:proofErr w:type="spellStart"/>
      <w:r w:rsidRPr="0047712B">
        <w:rPr>
          <w:rFonts w:asciiTheme="minorHAnsi" w:eastAsiaTheme="minorEastAsia" w:hAnsiTheme="minorHAnsi" w:cstheme="minorHAnsi"/>
          <w:color w:val="000000" w:themeColor="text1"/>
          <w:kern w:val="24"/>
          <w:sz w:val="32"/>
          <w:szCs w:val="32"/>
        </w:rPr>
        <w:t>Washingtons</w:t>
      </w:r>
      <w:proofErr w:type="spellEnd"/>
      <w:r w:rsidRPr="0047712B">
        <w:rPr>
          <w:rFonts w:asciiTheme="minorHAnsi" w:eastAsiaTheme="minorEastAsia" w:hAnsiTheme="minorHAnsi" w:cstheme="minorHAnsi"/>
          <w:color w:val="000000" w:themeColor="text1"/>
          <w:kern w:val="24"/>
          <w:sz w:val="32"/>
          <w:szCs w:val="32"/>
        </w:rPr>
        <w:t xml:space="preserve"> lived at Sulgrave Manor until the family was forced to sell during the English Civil War. They were Royalists in Cromwell’s reign. In 1657 John Washington bought shares in a trading ship called The Sea Horse, becoming its second Master. The ship sank in the Potomac river in a winter storm. John remained in the Colonies, marrying wealthy landowner Nathaniel Pope’s daughter. Her dowry launched him on a career as landowner, farmer and business man. Based at Pope’s Creek in Tidewater Virginia, John Washington was George Washington’s great grandfather.</w:t>
      </w:r>
    </w:p>
    <w:p w14:paraId="513E1135" w14:textId="552705CE" w:rsidR="00625E34" w:rsidRPr="0047712B" w:rsidRDefault="00625E34"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r w:rsidRPr="0047712B">
        <w:rPr>
          <w:rFonts w:asciiTheme="minorHAnsi" w:eastAsiaTheme="minorEastAsia" w:hAnsiTheme="minorHAnsi" w:cstheme="minorHAnsi"/>
          <w:color w:val="000000" w:themeColor="text1"/>
          <w:kern w:val="24"/>
          <w:sz w:val="32"/>
          <w:szCs w:val="32"/>
        </w:rPr>
        <w:t xml:space="preserve">Sulgrave Manor fell into disrepair in the 19th century, when it was occupied by a series of tenant farmers. </w:t>
      </w:r>
    </w:p>
    <w:p w14:paraId="55168AB9" w14:textId="5CD4C1B5" w:rsidR="00625E34" w:rsidRPr="0047712B" w:rsidRDefault="00625E34"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14:paraId="1135DA66" w14:textId="77777777" w:rsidR="000E631F" w:rsidRDefault="000E631F"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14:paraId="064170D7" w14:textId="77777777" w:rsidR="000E631F" w:rsidRDefault="000E631F"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14:paraId="70E59816" w14:textId="77777777" w:rsidR="000E631F" w:rsidRDefault="000E631F"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14:paraId="6918292C" w14:textId="1792AC38" w:rsidR="00625E34" w:rsidRPr="0047712B" w:rsidRDefault="00625E34"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r w:rsidRPr="0047712B">
        <w:rPr>
          <w:rFonts w:asciiTheme="minorHAnsi" w:eastAsiaTheme="minorEastAsia" w:hAnsiTheme="minorHAnsi" w:cstheme="minorHAnsi"/>
          <w:color w:val="000000" w:themeColor="text1"/>
          <w:kern w:val="24"/>
          <w:sz w:val="32"/>
          <w:szCs w:val="32"/>
        </w:rPr>
        <w:t>Slide 4</w:t>
      </w:r>
    </w:p>
    <w:p w14:paraId="3A081CB0" w14:textId="644160E7" w:rsidR="00625E34" w:rsidRPr="0047712B" w:rsidRDefault="00625E34" w:rsidP="00625E34">
      <w:pPr>
        <w:pStyle w:val="NormalWeb"/>
        <w:spacing w:before="0" w:beforeAutospacing="0" w:after="0" w:afterAutospacing="0"/>
        <w:rPr>
          <w:rFonts w:asciiTheme="minorHAnsi" w:eastAsiaTheme="minorEastAsia" w:hAnsiTheme="minorHAnsi" w:cstheme="minorHAnsi"/>
          <w:color w:val="000000" w:themeColor="text1"/>
          <w:kern w:val="24"/>
          <w:sz w:val="32"/>
          <w:szCs w:val="32"/>
        </w:rPr>
      </w:pPr>
    </w:p>
    <w:p w14:paraId="753B07BA"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 xml:space="preserve">The British Committee for the Celebration of the Hundred Years of Peace between England and the United States acquired Sulgrave Manor in 1914 to honor the one-hundredth anniversary of the Treaty of Ghent.  The Committee presented the property jointly to the peoples of the United States and Great Britain as a permanent memorial of their common heritage and friendship. The NSCDA began to support Sulgrave Manor in 1914 by voting to commission a copy of a portrait of George Washington painted by Charles Willson Peale in 1772, and in 1915 the NSCDA sent its first donation to Sulgrave Manor for immediate repairs to the house.  The $1,000 gift was acknowledged as “the first contribution we have received from American sources”.  The Sulgrave Manor Board ordered the letter framed and hung on the walls of the Manor.  </w:t>
      </w:r>
    </w:p>
    <w:p w14:paraId="3B2F7D5F" w14:textId="74A455B7"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5F794417" w14:textId="22540E49"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5</w:t>
      </w:r>
    </w:p>
    <w:p w14:paraId="0DB4D413" w14:textId="6D38904D"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5379A61E"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 xml:space="preserve">The NSCDA continued to support Sulgrave Manor and in 1923, it took on the great task of collecting a fund from the citizens of the United States for the preservation and maintenance of the house and grounds.  At the time, the membership of the NSCDA was about 9,000 and at the Biennial Council meeting it was decided to create an endowment not less than $100,000.  Each member was asked to collect $10 in subscriptions of $1 or more from people of her State.  Within the first year, $112,000 was raised.  From 1923 through present the NSCDA has managed this Fund and continues to support the Manor from its proceeds.  </w:t>
      </w:r>
    </w:p>
    <w:p w14:paraId="2E04CB0A" w14:textId="7CE6AD7A"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389A26B2" w14:textId="0C83B11F"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6</w:t>
      </w:r>
    </w:p>
    <w:p w14:paraId="332EA2D1" w14:textId="1F28FA61"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3B6F4D30"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The Friends of Sulgrave Manor, a separate 501(c)3 entity, was created by the NSCDA in 1978 to raise additional funds in the U.S. for preservation of the Manor. The Friends are NSCDA members dedicated to furthering the storied connection between the United Kingdom and the United States of America as exemplified by their guardianship of George Washington’s ancestral home.  The Friends of Sulgrave Manor raise funds in support of the operations and maintenance of this English manor house and landscape and its educational programs.</w:t>
      </w:r>
    </w:p>
    <w:p w14:paraId="021A1589" w14:textId="37F0EC9A"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30B19255" w14:textId="01F01C24"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7</w:t>
      </w:r>
    </w:p>
    <w:p w14:paraId="73744A78" w14:textId="4F59E30B"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0792CFCB" w14:textId="3CB7324C"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Sulgrave Manor Trust</w:t>
      </w:r>
      <w:r w:rsidR="003D1555">
        <w:rPr>
          <w:rFonts w:asciiTheme="minorHAnsi" w:eastAsiaTheme="minorEastAsia" w:hAnsiTheme="minorHAnsi" w:cstheme="minorHAnsi"/>
          <w:color w:val="000000" w:themeColor="text1"/>
          <w:kern w:val="24"/>
          <w:sz w:val="32"/>
          <w:szCs w:val="32"/>
        </w:rPr>
        <w:t xml:space="preserve">’s </w:t>
      </w:r>
      <w:r w:rsidRPr="0047712B">
        <w:rPr>
          <w:rFonts w:asciiTheme="minorHAnsi" w:eastAsiaTheme="minorEastAsia" w:hAnsiTheme="minorHAnsi" w:cstheme="minorHAnsi"/>
          <w:color w:val="000000" w:themeColor="text1"/>
          <w:kern w:val="24"/>
          <w:sz w:val="32"/>
          <w:szCs w:val="32"/>
        </w:rPr>
        <w:t>Chairman, Dr. Nigel Bowles</w:t>
      </w:r>
      <w:r w:rsidR="003D1555">
        <w:rPr>
          <w:rFonts w:asciiTheme="minorHAnsi" w:eastAsiaTheme="minorEastAsia" w:hAnsiTheme="minorHAnsi" w:cstheme="minorHAnsi"/>
          <w:color w:val="000000" w:themeColor="text1"/>
          <w:kern w:val="24"/>
          <w:sz w:val="32"/>
          <w:szCs w:val="32"/>
        </w:rPr>
        <w:t xml:space="preserve"> is an</w:t>
      </w:r>
      <w:r w:rsidRPr="0047712B">
        <w:rPr>
          <w:rFonts w:asciiTheme="minorHAnsi" w:eastAsiaTheme="minorEastAsia" w:hAnsiTheme="minorHAnsi" w:cstheme="minorHAnsi"/>
          <w:color w:val="000000" w:themeColor="text1"/>
          <w:kern w:val="24"/>
          <w:sz w:val="32"/>
          <w:szCs w:val="32"/>
        </w:rPr>
        <w:t xml:space="preserve"> expert on American political history and former Director of the </w:t>
      </w:r>
      <w:proofErr w:type="spellStart"/>
      <w:r w:rsidRPr="0047712B">
        <w:rPr>
          <w:rFonts w:asciiTheme="minorHAnsi" w:eastAsiaTheme="minorEastAsia" w:hAnsiTheme="minorHAnsi" w:cstheme="minorHAnsi"/>
          <w:color w:val="000000" w:themeColor="text1"/>
          <w:kern w:val="24"/>
          <w:sz w:val="32"/>
          <w:szCs w:val="32"/>
        </w:rPr>
        <w:t>Rothemere</w:t>
      </w:r>
      <w:proofErr w:type="spellEnd"/>
      <w:r w:rsidRPr="0047712B">
        <w:rPr>
          <w:rFonts w:asciiTheme="minorHAnsi" w:eastAsiaTheme="minorEastAsia" w:hAnsiTheme="minorHAnsi" w:cstheme="minorHAnsi"/>
          <w:color w:val="000000" w:themeColor="text1"/>
          <w:kern w:val="24"/>
          <w:sz w:val="32"/>
          <w:szCs w:val="32"/>
        </w:rPr>
        <w:t xml:space="preserve"> American Institute at Oxford.  Norman Hudson, </w:t>
      </w:r>
      <w:r w:rsidR="003D1555">
        <w:rPr>
          <w:rFonts w:asciiTheme="minorHAnsi" w:eastAsiaTheme="minorEastAsia" w:hAnsiTheme="minorHAnsi" w:cstheme="minorHAnsi"/>
          <w:color w:val="000000" w:themeColor="text1"/>
          <w:kern w:val="24"/>
          <w:sz w:val="32"/>
          <w:szCs w:val="32"/>
        </w:rPr>
        <w:t xml:space="preserve">OBE, </w:t>
      </w:r>
      <w:r w:rsidRPr="0047712B">
        <w:rPr>
          <w:rFonts w:asciiTheme="minorHAnsi" w:eastAsiaTheme="minorEastAsia" w:hAnsiTheme="minorHAnsi" w:cstheme="minorHAnsi"/>
          <w:color w:val="000000" w:themeColor="text1"/>
          <w:kern w:val="24"/>
          <w:sz w:val="32"/>
          <w:szCs w:val="32"/>
        </w:rPr>
        <w:t>retir</w:t>
      </w:r>
      <w:r w:rsidR="003D1555">
        <w:rPr>
          <w:rFonts w:asciiTheme="minorHAnsi" w:eastAsiaTheme="minorEastAsia" w:hAnsiTheme="minorHAnsi" w:cstheme="minorHAnsi"/>
          <w:color w:val="000000" w:themeColor="text1"/>
          <w:kern w:val="24"/>
          <w:sz w:val="32"/>
          <w:szCs w:val="32"/>
        </w:rPr>
        <w:t>ed</w:t>
      </w:r>
      <w:r w:rsidRPr="0047712B">
        <w:rPr>
          <w:rFonts w:asciiTheme="minorHAnsi" w:eastAsiaTheme="minorEastAsia" w:hAnsiTheme="minorHAnsi" w:cstheme="minorHAnsi"/>
          <w:color w:val="000000" w:themeColor="text1"/>
          <w:kern w:val="24"/>
          <w:sz w:val="32"/>
          <w:szCs w:val="32"/>
        </w:rPr>
        <w:t xml:space="preserve"> Chairman</w:t>
      </w:r>
      <w:r w:rsidR="003D1555">
        <w:rPr>
          <w:rFonts w:asciiTheme="minorHAnsi" w:eastAsiaTheme="minorEastAsia" w:hAnsiTheme="minorHAnsi" w:cstheme="minorHAnsi"/>
          <w:color w:val="000000" w:themeColor="text1"/>
          <w:kern w:val="24"/>
          <w:sz w:val="32"/>
          <w:szCs w:val="32"/>
        </w:rPr>
        <w:t>,</w:t>
      </w:r>
      <w:r w:rsidRPr="0047712B">
        <w:rPr>
          <w:rFonts w:asciiTheme="minorHAnsi" w:eastAsiaTheme="minorEastAsia" w:hAnsiTheme="minorHAnsi" w:cstheme="minorHAnsi"/>
          <w:color w:val="000000" w:themeColor="text1"/>
          <w:kern w:val="24"/>
          <w:sz w:val="32"/>
          <w:szCs w:val="32"/>
        </w:rPr>
        <w:t xml:space="preserve"> pointed out that Nigel Bowles is ideally placed to put emphasis on the reason for which Sulgrave Manor was first rescued—to symbolize a shared cultural history, the bond of friendship and common values between the United States and Great Britain. </w:t>
      </w:r>
    </w:p>
    <w:p w14:paraId="263A5BF7"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A new Business Plan (Strategic Plan in US Terms) was approved in May of 2018 and implementation is fully underway:</w:t>
      </w:r>
    </w:p>
    <w:p w14:paraId="4667FABB" w14:textId="27E6D591"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5D9BF66A" w14:textId="27AF8722"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8</w:t>
      </w:r>
    </w:p>
    <w:p w14:paraId="13DFDACD" w14:textId="0DD9ADD6"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68D0B7F3" w14:textId="77777777" w:rsidR="00625E34" w:rsidRPr="0047712B" w:rsidRDefault="00625E34" w:rsidP="00625E34">
      <w:pPr>
        <w:ind w:left="360"/>
        <w:rPr>
          <w:rFonts w:cstheme="minorHAnsi"/>
          <w:sz w:val="32"/>
          <w:szCs w:val="32"/>
        </w:rPr>
      </w:pPr>
      <w:r w:rsidRPr="0047712B">
        <w:rPr>
          <w:rFonts w:eastAsiaTheme="minorEastAsia" w:cstheme="minorHAnsi"/>
          <w:color w:val="000000" w:themeColor="text1"/>
          <w:kern w:val="24"/>
          <w:sz w:val="32"/>
          <w:szCs w:val="32"/>
        </w:rPr>
        <w:t xml:space="preserve">Phase I external restoration work, funded by the Friends of Sulgrave Manor, as seen in January 2019. </w:t>
      </w:r>
    </w:p>
    <w:p w14:paraId="72EEA988" w14:textId="6CFE9626"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7DD31BD9" w14:textId="285F842E"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9</w:t>
      </w:r>
    </w:p>
    <w:p w14:paraId="735EA090" w14:textId="1042BBF0"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2277B1CA" w14:textId="77777777"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rPr>
        <w:t>Phase I restoration is now complete with repaving of the courtyard and creation of a new entrance.</w:t>
      </w:r>
    </w:p>
    <w:p w14:paraId="6B3090F8" w14:textId="64EC50DF"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69933A99" w14:textId="77777777" w:rsidR="000E631F" w:rsidRDefault="000E631F" w:rsidP="00625E34">
      <w:pPr>
        <w:pStyle w:val="NormalWeb"/>
        <w:spacing w:before="0" w:beforeAutospacing="0" w:after="0" w:afterAutospacing="0"/>
        <w:rPr>
          <w:rFonts w:asciiTheme="minorHAnsi" w:hAnsiTheme="minorHAnsi" w:cstheme="minorHAnsi"/>
          <w:sz w:val="32"/>
          <w:szCs w:val="32"/>
        </w:rPr>
      </w:pPr>
    </w:p>
    <w:p w14:paraId="2591D912" w14:textId="0893DA76" w:rsidR="000E631F" w:rsidRDefault="000E631F" w:rsidP="00625E34">
      <w:pPr>
        <w:pStyle w:val="NormalWeb"/>
        <w:spacing w:before="0" w:beforeAutospacing="0" w:after="0" w:afterAutospacing="0"/>
        <w:rPr>
          <w:rFonts w:asciiTheme="minorHAnsi" w:hAnsiTheme="minorHAnsi" w:cstheme="minorHAnsi"/>
          <w:sz w:val="32"/>
          <w:szCs w:val="32"/>
        </w:rPr>
      </w:pPr>
    </w:p>
    <w:p w14:paraId="2B30995D" w14:textId="77777777" w:rsidR="00674EBA" w:rsidRDefault="00674EBA" w:rsidP="00625E34">
      <w:pPr>
        <w:pStyle w:val="NormalWeb"/>
        <w:spacing w:before="0" w:beforeAutospacing="0" w:after="0" w:afterAutospacing="0"/>
        <w:rPr>
          <w:rFonts w:asciiTheme="minorHAnsi" w:hAnsiTheme="minorHAnsi" w:cstheme="minorHAnsi"/>
          <w:sz w:val="32"/>
          <w:szCs w:val="32"/>
        </w:rPr>
      </w:pPr>
    </w:p>
    <w:p w14:paraId="4CB2B7ED" w14:textId="77777777" w:rsidR="000E631F" w:rsidRDefault="000E631F" w:rsidP="00625E34">
      <w:pPr>
        <w:pStyle w:val="NormalWeb"/>
        <w:spacing w:before="0" w:beforeAutospacing="0" w:after="0" w:afterAutospacing="0"/>
        <w:rPr>
          <w:rFonts w:asciiTheme="minorHAnsi" w:hAnsiTheme="minorHAnsi" w:cstheme="minorHAnsi"/>
          <w:sz w:val="32"/>
          <w:szCs w:val="32"/>
        </w:rPr>
      </w:pPr>
    </w:p>
    <w:p w14:paraId="58E76795" w14:textId="67413C49"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10</w:t>
      </w:r>
    </w:p>
    <w:p w14:paraId="68A4F1C9" w14:textId="1ADC8E2E"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109FE432" w14:textId="2680BAC0"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rPr>
        <w:t xml:space="preserve">Phase II internal restoration work, funded by the NSCDA Sulgrave Manor Fund for the Future, </w:t>
      </w:r>
      <w:r w:rsidR="003D1555">
        <w:rPr>
          <w:rFonts w:eastAsiaTheme="minorEastAsia" w:cstheme="minorHAnsi"/>
          <w:color w:val="000000" w:themeColor="text1"/>
          <w:kern w:val="24"/>
          <w:sz w:val="32"/>
          <w:szCs w:val="32"/>
        </w:rPr>
        <w:t>was completed in the spring of 2020.</w:t>
      </w:r>
      <w:r w:rsidRPr="00625E34">
        <w:rPr>
          <w:rFonts w:eastAsiaTheme="minorEastAsia" w:cstheme="minorHAnsi"/>
          <w:color w:val="000000" w:themeColor="text1"/>
          <w:kern w:val="24"/>
          <w:sz w:val="32"/>
          <w:szCs w:val="32"/>
        </w:rPr>
        <w:t xml:space="preserve"> </w:t>
      </w:r>
    </w:p>
    <w:p w14:paraId="1A472C3E" w14:textId="61020E08"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26E127C4" w14:textId="5AEAE68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11</w:t>
      </w:r>
    </w:p>
    <w:p w14:paraId="009AA97B" w14:textId="48647E64"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65CB673B"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Other projects completed or underway:</w:t>
      </w:r>
    </w:p>
    <w:p w14:paraId="474430CE" w14:textId="77777777" w:rsidR="00625E34" w:rsidRPr="0047712B" w:rsidRDefault="00625E34" w:rsidP="00625E34">
      <w:pPr>
        <w:pStyle w:val="ListParagraph"/>
        <w:numPr>
          <w:ilvl w:val="0"/>
          <w:numId w:val="2"/>
        </w:numPr>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Refurbishment of the Wool House, funded by the NSCDA Sulgrave Manor Fund for the Future and Friends is now completed and rented.</w:t>
      </w:r>
    </w:p>
    <w:p w14:paraId="1E1117AB" w14:textId="77777777" w:rsidR="00625E34" w:rsidRPr="0047712B" w:rsidRDefault="00625E34" w:rsidP="00625E34">
      <w:pPr>
        <w:pStyle w:val="ListParagraph"/>
        <w:numPr>
          <w:ilvl w:val="0"/>
          <w:numId w:val="2"/>
        </w:numPr>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 xml:space="preserve">New children’s programs have been developed. </w:t>
      </w:r>
    </w:p>
    <w:p w14:paraId="10C5C3E1" w14:textId="33890DD9" w:rsidR="00625E34" w:rsidRPr="003D1555" w:rsidRDefault="00625E34" w:rsidP="00625E34">
      <w:pPr>
        <w:pStyle w:val="ListParagraph"/>
        <w:numPr>
          <w:ilvl w:val="0"/>
          <w:numId w:val="2"/>
        </w:numPr>
        <w:rPr>
          <w:rFonts w:asciiTheme="minorHAnsi" w:hAnsiTheme="minorHAnsi" w:cstheme="minorHAnsi"/>
          <w:sz w:val="32"/>
          <w:szCs w:val="32"/>
        </w:rPr>
      </w:pPr>
      <w:r w:rsidRPr="0047712B">
        <w:rPr>
          <w:rFonts w:asciiTheme="minorHAnsi" w:eastAsiaTheme="minorEastAsia" w:hAnsiTheme="minorHAnsi" w:cstheme="minorHAnsi"/>
          <w:color w:val="000000" w:themeColor="text1"/>
          <w:kern w:val="24"/>
          <w:sz w:val="32"/>
          <w:szCs w:val="32"/>
        </w:rPr>
        <w:t xml:space="preserve">The gardens are glorious. </w:t>
      </w:r>
    </w:p>
    <w:p w14:paraId="2BE51D38" w14:textId="1F4A81C2" w:rsidR="003D1555" w:rsidRPr="0047712B" w:rsidRDefault="003D1555" w:rsidP="00625E34">
      <w:pPr>
        <w:pStyle w:val="ListParagraph"/>
        <w:numPr>
          <w:ilvl w:val="0"/>
          <w:numId w:val="2"/>
        </w:numPr>
        <w:rPr>
          <w:rFonts w:asciiTheme="minorHAnsi" w:hAnsiTheme="minorHAnsi" w:cstheme="minorHAnsi"/>
          <w:sz w:val="32"/>
          <w:szCs w:val="32"/>
        </w:rPr>
      </w:pPr>
      <w:r>
        <w:rPr>
          <w:rFonts w:asciiTheme="minorHAnsi" w:eastAsiaTheme="minorEastAsia" w:hAnsiTheme="minorHAnsi" w:cstheme="minorHAnsi"/>
          <w:color w:val="000000" w:themeColor="text1"/>
          <w:kern w:val="24"/>
          <w:sz w:val="32"/>
          <w:szCs w:val="32"/>
        </w:rPr>
        <w:t>The Brewhouse roof is being replaced.</w:t>
      </w:r>
    </w:p>
    <w:p w14:paraId="5251B0B3" w14:textId="0DF85087"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270AA813"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0A3610F4" w14:textId="5EDE9580"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12</w:t>
      </w:r>
    </w:p>
    <w:p w14:paraId="1C1A4B5C" w14:textId="37C9C590"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307683F9" w14:textId="14CE54FB" w:rsidR="00625E34" w:rsidRDefault="00625E34" w:rsidP="00625E34">
      <w:pPr>
        <w:rPr>
          <w:rFonts w:eastAsiaTheme="minorEastAsia" w:cstheme="minorHAnsi"/>
          <w:color w:val="000000" w:themeColor="text1"/>
          <w:kern w:val="24"/>
          <w:sz w:val="32"/>
          <w:szCs w:val="32"/>
        </w:rPr>
      </w:pPr>
      <w:r w:rsidRPr="00625E34">
        <w:rPr>
          <w:rFonts w:eastAsiaTheme="minorEastAsia" w:cstheme="minorHAnsi"/>
          <w:color w:val="000000" w:themeColor="text1"/>
          <w:kern w:val="24"/>
          <w:sz w:val="32"/>
          <w:szCs w:val="32"/>
        </w:rPr>
        <w:t>Of special interest is creation of a new space dedicated to sharing the story of George Washington’s life and objects from the collection.  This will be located in the old gift shop.</w:t>
      </w:r>
      <w:r w:rsidR="003D1555">
        <w:rPr>
          <w:rFonts w:eastAsiaTheme="minorEastAsia" w:cstheme="minorHAnsi"/>
          <w:color w:val="000000" w:themeColor="text1"/>
          <w:kern w:val="24"/>
          <w:sz w:val="32"/>
          <w:szCs w:val="32"/>
        </w:rPr>
        <w:t xml:space="preserve">  Funding has been secured from the Heritage Lottery Fund with matching funds being sought by the Friends of Sulgrave Manor.  </w:t>
      </w:r>
      <w:r w:rsidR="00D741C2">
        <w:rPr>
          <w:rFonts w:eastAsiaTheme="minorEastAsia" w:cstheme="minorHAnsi"/>
          <w:color w:val="000000" w:themeColor="text1"/>
          <w:kern w:val="24"/>
          <w:sz w:val="32"/>
          <w:szCs w:val="32"/>
        </w:rPr>
        <w:t>The design is complete and work is underway.  A timeline history of the Dames involvement with Sulgrave Manor is being provided by Mary Campbell and Kitty Petit, members of the Execut</w:t>
      </w:r>
      <w:r w:rsidR="005B0421">
        <w:rPr>
          <w:rFonts w:eastAsiaTheme="minorEastAsia" w:cstheme="minorHAnsi"/>
          <w:color w:val="000000" w:themeColor="text1"/>
          <w:kern w:val="24"/>
          <w:sz w:val="32"/>
          <w:szCs w:val="32"/>
        </w:rPr>
        <w:t>i</w:t>
      </w:r>
      <w:r w:rsidR="00D741C2">
        <w:rPr>
          <w:rFonts w:eastAsiaTheme="minorEastAsia" w:cstheme="minorHAnsi"/>
          <w:color w:val="000000" w:themeColor="text1"/>
          <w:kern w:val="24"/>
          <w:sz w:val="32"/>
          <w:szCs w:val="32"/>
        </w:rPr>
        <w:t xml:space="preserve">ve Committee of the Friends, and they have unearthed buried history in the NSCDA archives.  A name board will be included in the exhibit, listing all of those who donated. </w:t>
      </w:r>
    </w:p>
    <w:p w14:paraId="1F223C1E" w14:textId="77777777" w:rsidR="005B0421" w:rsidRPr="00625E34" w:rsidRDefault="005B0421" w:rsidP="00625E34">
      <w:pPr>
        <w:rPr>
          <w:rFonts w:eastAsia="Times New Roman" w:cstheme="minorHAnsi"/>
          <w:sz w:val="32"/>
          <w:szCs w:val="32"/>
        </w:rPr>
      </w:pPr>
    </w:p>
    <w:p w14:paraId="52AD078B" w14:textId="4DB1A905"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33ADFC2F" w14:textId="399053ED"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lastRenderedPageBreak/>
        <w:t>Slide 13</w:t>
      </w:r>
    </w:p>
    <w:p w14:paraId="70F07CB2" w14:textId="54EC9978"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00BFD2D7" w14:textId="20BE517C"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rPr>
        <w:t xml:space="preserve">We are pleased to report that Sulgrave Manor is now a member of the newly established NSCDA Museum Alliance, Great American Treasures.  </w:t>
      </w:r>
      <w:r w:rsidR="00D741C2">
        <w:rPr>
          <w:rFonts w:eastAsiaTheme="minorEastAsia" w:cstheme="minorHAnsi"/>
          <w:color w:val="000000" w:themeColor="text1"/>
          <w:kern w:val="24"/>
          <w:sz w:val="32"/>
          <w:szCs w:val="32"/>
        </w:rPr>
        <w:t>Sulgrave Manor is included in the first curated collection:  The Colonial Continent 1539 – 1844.  Please see the website for further information.</w:t>
      </w:r>
    </w:p>
    <w:p w14:paraId="13C88483" w14:textId="5A083AC0"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08C2BDE2" w14:textId="0C041864" w:rsidR="00625E34" w:rsidRPr="0047712B" w:rsidRDefault="00625E34" w:rsidP="00625E34">
      <w:pPr>
        <w:pStyle w:val="NormalWeb"/>
        <w:spacing w:before="0" w:beforeAutospacing="0" w:after="0" w:afterAutospacing="0"/>
        <w:rPr>
          <w:rFonts w:asciiTheme="minorHAnsi" w:hAnsiTheme="minorHAnsi" w:cstheme="minorHAnsi"/>
          <w:sz w:val="32"/>
          <w:szCs w:val="32"/>
        </w:rPr>
      </w:pPr>
      <w:r w:rsidRPr="0047712B">
        <w:rPr>
          <w:rFonts w:asciiTheme="minorHAnsi" w:hAnsiTheme="minorHAnsi" w:cstheme="minorHAnsi"/>
          <w:sz w:val="32"/>
          <w:szCs w:val="32"/>
        </w:rPr>
        <w:t>Slide 14</w:t>
      </w:r>
    </w:p>
    <w:p w14:paraId="14285BAB" w14:textId="6B517075"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4BED0490" w14:textId="50DB5965" w:rsidR="00625E34" w:rsidRPr="0047712B" w:rsidRDefault="00625E34" w:rsidP="00625E34">
      <w:pPr>
        <w:rPr>
          <w:rFonts w:eastAsiaTheme="minorEastAsia" w:cstheme="minorHAnsi"/>
          <w:color w:val="000000" w:themeColor="text1"/>
          <w:kern w:val="24"/>
          <w:sz w:val="32"/>
          <w:szCs w:val="32"/>
        </w:rPr>
      </w:pPr>
      <w:r w:rsidRPr="00625E34">
        <w:rPr>
          <w:rFonts w:eastAsiaTheme="minorEastAsia" w:cstheme="minorHAnsi"/>
          <w:color w:val="000000" w:themeColor="text1"/>
          <w:kern w:val="24"/>
          <w:sz w:val="32"/>
          <w:szCs w:val="32"/>
        </w:rPr>
        <w:t>Between the early 1920’s and the beginning of World War II, members of the NSCDA made “pilgrimages” to Sulgrave Manor on a regular basis. In 1961, a group of members, led by Mrs. Stanton Brown of Waco, Texas, chartered a BOAC plane and left from New York for the first “Dames Day” at Sulgrave Manor. Mrs. Brown had hoped to have Claridge’s cater tea at the Manor; however, as the date coincided with a holiday in England (and Claridge’s probably didn’t want to come that far from London), it was not possible. Never to be daunted, Mrs. Brown packed her fine silver service and tea cakes, cookies and petit fours in a trunk and took them as luggage to Sulgrave Manor, and celebrated “Dames Day”.   These “pilgrimages” to Sulgrave Manor to celebrate “Dames Day” continue to this day.</w:t>
      </w:r>
    </w:p>
    <w:p w14:paraId="0A01598D" w14:textId="70D5323D" w:rsidR="00625E34" w:rsidRPr="0047712B" w:rsidRDefault="00625E34" w:rsidP="00625E34">
      <w:pPr>
        <w:rPr>
          <w:rFonts w:eastAsiaTheme="minorEastAsia" w:cstheme="minorHAnsi"/>
          <w:color w:val="000000" w:themeColor="text1"/>
          <w:kern w:val="24"/>
          <w:sz w:val="32"/>
          <w:szCs w:val="32"/>
        </w:rPr>
      </w:pPr>
    </w:p>
    <w:p w14:paraId="3DF53AF5" w14:textId="0358C4BD" w:rsidR="00625E34" w:rsidRPr="0047712B" w:rsidRDefault="00625E34" w:rsidP="00625E34">
      <w:pPr>
        <w:rPr>
          <w:rFonts w:eastAsiaTheme="minorEastAsia" w:cstheme="minorHAnsi"/>
          <w:color w:val="000000" w:themeColor="text1"/>
          <w:kern w:val="24"/>
          <w:sz w:val="32"/>
          <w:szCs w:val="32"/>
        </w:rPr>
      </w:pPr>
      <w:r w:rsidRPr="0047712B">
        <w:rPr>
          <w:rFonts w:eastAsiaTheme="minorEastAsia" w:cstheme="minorHAnsi"/>
          <w:color w:val="000000" w:themeColor="text1"/>
          <w:kern w:val="24"/>
          <w:sz w:val="32"/>
          <w:szCs w:val="32"/>
        </w:rPr>
        <w:t>Slide 15</w:t>
      </w:r>
    </w:p>
    <w:p w14:paraId="7F8049CB" w14:textId="779BE75B" w:rsidR="00625E34" w:rsidRPr="0047712B" w:rsidRDefault="00625E34" w:rsidP="00625E34">
      <w:pPr>
        <w:rPr>
          <w:rFonts w:eastAsiaTheme="minorEastAsia" w:cstheme="minorHAnsi"/>
          <w:color w:val="000000" w:themeColor="text1"/>
          <w:kern w:val="24"/>
          <w:sz w:val="32"/>
          <w:szCs w:val="32"/>
        </w:rPr>
      </w:pPr>
    </w:p>
    <w:p w14:paraId="033A7B7B" w14:textId="77777777"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rPr>
        <w:t>2018 Dames Day at Sulgrave Manor</w:t>
      </w:r>
    </w:p>
    <w:p w14:paraId="33077C94" w14:textId="759FD1C1" w:rsidR="00625E34" w:rsidRPr="0047712B" w:rsidRDefault="00625E34" w:rsidP="00625E34">
      <w:pPr>
        <w:rPr>
          <w:rFonts w:eastAsia="Times New Roman" w:cstheme="minorHAnsi"/>
          <w:sz w:val="32"/>
          <w:szCs w:val="32"/>
        </w:rPr>
      </w:pPr>
    </w:p>
    <w:p w14:paraId="0F3EE28A" w14:textId="267024BF" w:rsidR="00625E34" w:rsidRPr="0047712B" w:rsidRDefault="00625E34" w:rsidP="00625E34">
      <w:pPr>
        <w:rPr>
          <w:rFonts w:eastAsia="Times New Roman" w:cstheme="minorHAnsi"/>
          <w:sz w:val="32"/>
          <w:szCs w:val="32"/>
        </w:rPr>
      </w:pPr>
      <w:r w:rsidRPr="0047712B">
        <w:rPr>
          <w:rFonts w:eastAsia="Times New Roman" w:cstheme="minorHAnsi"/>
          <w:sz w:val="32"/>
          <w:szCs w:val="32"/>
        </w:rPr>
        <w:t>Slide 16</w:t>
      </w:r>
    </w:p>
    <w:p w14:paraId="373E8522" w14:textId="748649B5" w:rsidR="00625E34" w:rsidRPr="0047712B" w:rsidRDefault="00625E34" w:rsidP="00625E34">
      <w:pPr>
        <w:rPr>
          <w:rFonts w:eastAsia="Times New Roman" w:cstheme="minorHAnsi"/>
          <w:sz w:val="32"/>
          <w:szCs w:val="32"/>
        </w:rPr>
      </w:pPr>
    </w:p>
    <w:p w14:paraId="7FBE5992" w14:textId="1CF6A157" w:rsidR="00625E34" w:rsidRPr="0047712B" w:rsidRDefault="005B0421" w:rsidP="00625E34">
      <w:pPr>
        <w:pStyle w:val="NormalWeb"/>
        <w:spacing w:before="0" w:beforeAutospacing="0" w:after="0" w:afterAutospacing="0"/>
        <w:rPr>
          <w:rFonts w:asciiTheme="minorHAnsi" w:hAnsiTheme="minorHAnsi" w:cstheme="minorHAnsi"/>
          <w:sz w:val="32"/>
          <w:szCs w:val="32"/>
        </w:rPr>
      </w:pPr>
      <w:r>
        <w:rPr>
          <w:rFonts w:asciiTheme="minorHAnsi" w:eastAsiaTheme="minorEastAsia" w:hAnsiTheme="minorHAnsi" w:cstheme="minorHAnsi"/>
          <w:color w:val="000000" w:themeColor="text1"/>
          <w:kern w:val="24"/>
          <w:sz w:val="32"/>
          <w:szCs w:val="32"/>
          <w:lang w:val="en-GB"/>
        </w:rPr>
        <w:t>Because of the pandemic</w:t>
      </w:r>
      <w:r w:rsidR="00347005">
        <w:rPr>
          <w:rFonts w:asciiTheme="minorHAnsi" w:eastAsiaTheme="minorEastAsia" w:hAnsiTheme="minorHAnsi" w:cstheme="minorHAnsi"/>
          <w:color w:val="000000" w:themeColor="text1"/>
          <w:kern w:val="24"/>
          <w:sz w:val="32"/>
          <w:szCs w:val="32"/>
          <w:lang w:val="en-GB"/>
        </w:rPr>
        <w:t>, we have had to postpone our 2021 trip</w:t>
      </w:r>
      <w:r w:rsidR="00625E34" w:rsidRPr="0047712B">
        <w:rPr>
          <w:rFonts w:asciiTheme="minorHAnsi" w:eastAsiaTheme="minorEastAsia" w:hAnsiTheme="minorHAnsi" w:cstheme="minorHAnsi"/>
          <w:color w:val="000000" w:themeColor="text1"/>
          <w:kern w:val="24"/>
          <w:sz w:val="32"/>
          <w:szCs w:val="32"/>
          <w:lang w:val="en-GB"/>
        </w:rPr>
        <w:t>, which marks the 100</w:t>
      </w:r>
      <w:proofErr w:type="spellStart"/>
      <w:r w:rsidR="00625E34" w:rsidRPr="0047712B">
        <w:rPr>
          <w:rFonts w:asciiTheme="minorHAnsi" w:eastAsiaTheme="minorEastAsia" w:hAnsiTheme="minorHAnsi" w:cstheme="minorHAnsi"/>
          <w:color w:val="000000" w:themeColor="text1"/>
          <w:kern w:val="24"/>
          <w:position w:val="10"/>
          <w:sz w:val="32"/>
          <w:szCs w:val="32"/>
          <w:vertAlign w:val="superscript"/>
          <w:lang w:val="en-GB"/>
        </w:rPr>
        <w:t>th</w:t>
      </w:r>
      <w:proofErr w:type="spellEnd"/>
      <w:r w:rsidR="00CB117C">
        <w:rPr>
          <w:rFonts w:asciiTheme="minorHAnsi" w:eastAsiaTheme="minorEastAsia" w:hAnsiTheme="minorHAnsi" w:cstheme="minorHAnsi"/>
          <w:color w:val="000000" w:themeColor="text1"/>
          <w:kern w:val="24"/>
          <w:sz w:val="32"/>
          <w:szCs w:val="32"/>
          <w:lang w:val="en-GB"/>
        </w:rPr>
        <w:t xml:space="preserve"> </w:t>
      </w:r>
      <w:r w:rsidR="00625E34" w:rsidRPr="0047712B">
        <w:rPr>
          <w:rFonts w:asciiTheme="minorHAnsi" w:eastAsiaTheme="minorEastAsia" w:hAnsiTheme="minorHAnsi" w:cstheme="minorHAnsi"/>
          <w:color w:val="000000" w:themeColor="text1"/>
          <w:kern w:val="24"/>
          <w:sz w:val="32"/>
          <w:szCs w:val="32"/>
          <w:lang w:val="en-GB"/>
        </w:rPr>
        <w:t xml:space="preserve">Anniversary of the opening of Sulgrave Manor to the public. </w:t>
      </w:r>
      <w:r w:rsidR="00347005">
        <w:rPr>
          <w:rFonts w:asciiTheme="minorHAnsi" w:eastAsiaTheme="minorEastAsia" w:hAnsiTheme="minorHAnsi" w:cstheme="minorHAnsi"/>
          <w:color w:val="000000" w:themeColor="text1"/>
          <w:kern w:val="24"/>
          <w:sz w:val="32"/>
          <w:szCs w:val="32"/>
          <w:lang w:val="en-GB"/>
        </w:rPr>
        <w:t xml:space="preserve"> In keeping with tradition, since the original opening was postponed a year because of World War I, the trip has been postponed </w:t>
      </w:r>
      <w:r w:rsidR="00347005">
        <w:rPr>
          <w:rFonts w:asciiTheme="minorHAnsi" w:eastAsiaTheme="minorEastAsia" w:hAnsiTheme="minorHAnsi" w:cstheme="minorHAnsi"/>
          <w:color w:val="000000" w:themeColor="text1"/>
          <w:kern w:val="24"/>
          <w:sz w:val="32"/>
          <w:szCs w:val="32"/>
          <w:lang w:val="en-GB"/>
        </w:rPr>
        <w:lastRenderedPageBreak/>
        <w:t xml:space="preserve">until 2022.  </w:t>
      </w:r>
      <w:r w:rsidR="00625E34" w:rsidRPr="0047712B">
        <w:rPr>
          <w:rFonts w:asciiTheme="minorHAnsi" w:eastAsiaTheme="minorEastAsia" w:hAnsiTheme="minorHAnsi" w:cstheme="minorHAnsi"/>
          <w:color w:val="000000" w:themeColor="text1"/>
          <w:kern w:val="24"/>
          <w:sz w:val="32"/>
          <w:szCs w:val="32"/>
          <w:lang w:val="en-GB"/>
        </w:rPr>
        <w:t>This will be an extraordinary trip to the UK.  We are working with Connoisseur</w:t>
      </w:r>
      <w:r w:rsidR="00347005">
        <w:rPr>
          <w:rFonts w:asciiTheme="minorHAnsi" w:eastAsiaTheme="minorEastAsia" w:hAnsiTheme="minorHAnsi" w:cstheme="minorHAnsi"/>
          <w:color w:val="000000" w:themeColor="text1"/>
          <w:kern w:val="24"/>
          <w:sz w:val="32"/>
          <w:szCs w:val="32"/>
          <w:lang w:val="en-GB"/>
        </w:rPr>
        <w:t>s</w:t>
      </w:r>
      <w:r w:rsidR="00625E34" w:rsidRPr="0047712B">
        <w:rPr>
          <w:rFonts w:asciiTheme="minorHAnsi" w:eastAsiaTheme="minorEastAsia" w:hAnsiTheme="minorHAnsi" w:cstheme="minorHAnsi"/>
          <w:color w:val="000000" w:themeColor="text1"/>
          <w:kern w:val="24"/>
          <w:sz w:val="32"/>
          <w:szCs w:val="32"/>
          <w:lang w:val="en-GB"/>
        </w:rPr>
        <w:t xml:space="preserve"> Tours, and they are planning an exciting trip with tours of individual collections and exhibitions in London and Oxfordshire with an emphasis on private visits including the Chelsea Flower Show on Members Day. Cumulating in our visit and celebration at Sulgrave Manor.</w:t>
      </w:r>
      <w:r w:rsidR="00347005">
        <w:rPr>
          <w:rFonts w:asciiTheme="minorHAnsi" w:eastAsiaTheme="minorEastAsia" w:hAnsiTheme="minorHAnsi" w:cstheme="minorHAnsi"/>
          <w:color w:val="000000" w:themeColor="text1"/>
          <w:kern w:val="24"/>
          <w:sz w:val="32"/>
          <w:szCs w:val="32"/>
          <w:lang w:val="en-GB"/>
        </w:rPr>
        <w:t xml:space="preserve">  The trip is fully subscribed, but if you are interested, please contact Connoisseurs Tours to put your name on the waiting list.</w:t>
      </w:r>
    </w:p>
    <w:p w14:paraId="4B9BD8FD" w14:textId="3159337A" w:rsidR="000E631F" w:rsidRDefault="009C6B6D" w:rsidP="00625E34">
      <w:pPr>
        <w:rPr>
          <w:rFonts w:cstheme="minorHAnsi"/>
          <w:sz w:val="32"/>
          <w:szCs w:val="32"/>
        </w:rPr>
      </w:pPr>
      <w:hyperlink r:id="rId7" w:history="1">
        <w:r w:rsidR="005B0421" w:rsidRPr="008D39F7">
          <w:rPr>
            <w:rStyle w:val="Hyperlink"/>
            <w:rFonts w:cstheme="minorHAnsi"/>
            <w:sz w:val="32"/>
            <w:szCs w:val="32"/>
          </w:rPr>
          <w:t>www.connnoisseurstours.com</w:t>
        </w:r>
      </w:hyperlink>
      <w:r w:rsidR="005B0421">
        <w:rPr>
          <w:rFonts w:cstheme="minorHAnsi"/>
          <w:sz w:val="32"/>
          <w:szCs w:val="32"/>
        </w:rPr>
        <w:t xml:space="preserve"> or call 1-800-856-1045.</w:t>
      </w:r>
    </w:p>
    <w:p w14:paraId="18D70CA2" w14:textId="77777777" w:rsidR="000E631F" w:rsidRDefault="000E631F" w:rsidP="00625E34">
      <w:pPr>
        <w:rPr>
          <w:rFonts w:cstheme="minorHAnsi"/>
          <w:sz w:val="32"/>
          <w:szCs w:val="32"/>
        </w:rPr>
      </w:pPr>
    </w:p>
    <w:p w14:paraId="553000C6" w14:textId="34E03827" w:rsidR="00625E34" w:rsidRPr="0047712B" w:rsidRDefault="00625E34" w:rsidP="00625E34">
      <w:pPr>
        <w:rPr>
          <w:rFonts w:cstheme="minorHAnsi"/>
          <w:sz w:val="32"/>
          <w:szCs w:val="32"/>
        </w:rPr>
      </w:pPr>
      <w:r w:rsidRPr="0047712B">
        <w:rPr>
          <w:rFonts w:cstheme="minorHAnsi"/>
          <w:sz w:val="32"/>
          <w:szCs w:val="32"/>
        </w:rPr>
        <w:t>Slide 17</w:t>
      </w:r>
    </w:p>
    <w:p w14:paraId="52B60340" w14:textId="2BA7810C" w:rsidR="00625E34" w:rsidRPr="0047712B" w:rsidRDefault="00625E34" w:rsidP="00625E34">
      <w:pPr>
        <w:rPr>
          <w:rFonts w:cstheme="minorHAnsi"/>
          <w:sz w:val="32"/>
          <w:szCs w:val="32"/>
        </w:rPr>
      </w:pPr>
    </w:p>
    <w:p w14:paraId="7395F585" w14:textId="07C04D06"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rPr>
        <w:t xml:space="preserve">Patty Thompson (Oregon) and Marguerite Wyche (South Carolina) two Friends of Sulgrave Manor Associate Trustees visited </w:t>
      </w:r>
      <w:r w:rsidR="00347005">
        <w:rPr>
          <w:rFonts w:eastAsiaTheme="minorEastAsia" w:cstheme="minorHAnsi"/>
          <w:color w:val="000000" w:themeColor="text1"/>
          <w:kern w:val="24"/>
          <w:sz w:val="32"/>
          <w:szCs w:val="32"/>
        </w:rPr>
        <w:t xml:space="preserve">in 2019 </w:t>
      </w:r>
      <w:r w:rsidRPr="00625E34">
        <w:rPr>
          <w:rFonts w:eastAsiaTheme="minorEastAsia" w:cstheme="minorHAnsi"/>
          <w:color w:val="000000" w:themeColor="text1"/>
          <w:kern w:val="24"/>
          <w:sz w:val="32"/>
          <w:szCs w:val="32"/>
        </w:rPr>
        <w:t>and saw the new signage and entrance.</w:t>
      </w:r>
      <w:r w:rsidR="00347005">
        <w:rPr>
          <w:rFonts w:eastAsiaTheme="minorEastAsia" w:cstheme="minorHAnsi"/>
          <w:color w:val="000000" w:themeColor="text1"/>
          <w:kern w:val="24"/>
          <w:sz w:val="32"/>
          <w:szCs w:val="32"/>
        </w:rPr>
        <w:t xml:space="preserve">  Unfortunately, because of the pandemic, the house has been closed since the spring of 2020, although the gardens were open for a limited number of visitors in the summer of 2020.  Houses and gardens are now opening in the U.K. and we will keep you posted on when Sulgrave Manor will be open.  Please plan a visit!</w:t>
      </w:r>
    </w:p>
    <w:p w14:paraId="540E782F" w14:textId="5AF8F417" w:rsidR="00625E34" w:rsidRPr="0047712B" w:rsidRDefault="00625E34" w:rsidP="00625E34">
      <w:pPr>
        <w:rPr>
          <w:rFonts w:cstheme="minorHAnsi"/>
          <w:sz w:val="32"/>
          <w:szCs w:val="32"/>
        </w:rPr>
      </w:pPr>
    </w:p>
    <w:p w14:paraId="1BB8EB1A" w14:textId="194CFCC4" w:rsidR="00625E34" w:rsidRPr="0047712B" w:rsidRDefault="00625E34" w:rsidP="00625E34">
      <w:pPr>
        <w:rPr>
          <w:rFonts w:cstheme="minorHAnsi"/>
          <w:sz w:val="32"/>
          <w:szCs w:val="32"/>
        </w:rPr>
      </w:pPr>
      <w:r w:rsidRPr="0047712B">
        <w:rPr>
          <w:rFonts w:cstheme="minorHAnsi"/>
          <w:sz w:val="32"/>
          <w:szCs w:val="32"/>
        </w:rPr>
        <w:t>Slide 18</w:t>
      </w:r>
    </w:p>
    <w:p w14:paraId="3989A114" w14:textId="6FF546BE" w:rsidR="00625E34" w:rsidRPr="0047712B" w:rsidRDefault="00625E34" w:rsidP="00625E34">
      <w:pPr>
        <w:rPr>
          <w:rFonts w:cstheme="minorHAnsi"/>
          <w:sz w:val="32"/>
          <w:szCs w:val="32"/>
        </w:rPr>
      </w:pPr>
    </w:p>
    <w:p w14:paraId="5DA96BF2" w14:textId="77777777"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lang w:val="en-GB"/>
        </w:rPr>
        <w:t>And finally, on behalf of Sulgrave Manor Trust and the Friends of Sulgrave Manor, I wish to thank you for your continued support.</w:t>
      </w:r>
    </w:p>
    <w:p w14:paraId="2FA7D5FE" w14:textId="77777777" w:rsidR="00625E34" w:rsidRPr="0047712B" w:rsidRDefault="00625E34" w:rsidP="00625E34">
      <w:pPr>
        <w:rPr>
          <w:rFonts w:cstheme="minorHAnsi"/>
          <w:sz w:val="32"/>
          <w:szCs w:val="32"/>
        </w:rPr>
      </w:pPr>
    </w:p>
    <w:p w14:paraId="5EC69538" w14:textId="77777777" w:rsidR="00625E34" w:rsidRPr="00625E34" w:rsidRDefault="00625E34" w:rsidP="00625E34">
      <w:pPr>
        <w:rPr>
          <w:rFonts w:eastAsia="Times New Roman" w:cstheme="minorHAnsi"/>
          <w:sz w:val="32"/>
          <w:szCs w:val="32"/>
        </w:rPr>
      </w:pPr>
    </w:p>
    <w:p w14:paraId="5ED4EF1D" w14:textId="77777777" w:rsidR="00625E34" w:rsidRPr="00625E34" w:rsidRDefault="00625E34" w:rsidP="00625E34">
      <w:pPr>
        <w:rPr>
          <w:rFonts w:eastAsia="Times New Roman" w:cstheme="minorHAnsi"/>
          <w:sz w:val="32"/>
          <w:szCs w:val="32"/>
        </w:rPr>
      </w:pPr>
      <w:r w:rsidRPr="00625E34">
        <w:rPr>
          <w:rFonts w:eastAsiaTheme="minorEastAsia" w:cstheme="minorHAnsi"/>
          <w:color w:val="000000" w:themeColor="text1"/>
          <w:kern w:val="24"/>
          <w:sz w:val="32"/>
          <w:szCs w:val="32"/>
        </w:rPr>
        <w:tab/>
      </w:r>
    </w:p>
    <w:p w14:paraId="2E542154"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2AB075E6" w14:textId="4EA7CF9F"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16D4E327" w14:textId="77777777" w:rsidR="00625E34" w:rsidRPr="0047712B" w:rsidRDefault="00625E34" w:rsidP="00625E34">
      <w:pPr>
        <w:pStyle w:val="NormalWeb"/>
        <w:spacing w:before="0" w:beforeAutospacing="0" w:after="0" w:afterAutospacing="0"/>
        <w:rPr>
          <w:rFonts w:asciiTheme="minorHAnsi" w:hAnsiTheme="minorHAnsi" w:cstheme="minorHAnsi"/>
          <w:sz w:val="32"/>
          <w:szCs w:val="32"/>
        </w:rPr>
      </w:pPr>
    </w:p>
    <w:p w14:paraId="74E1A89E" w14:textId="77777777" w:rsidR="00625E34" w:rsidRPr="0047712B" w:rsidRDefault="00625E34">
      <w:pPr>
        <w:rPr>
          <w:rFonts w:cstheme="minorHAnsi"/>
          <w:sz w:val="32"/>
          <w:szCs w:val="32"/>
        </w:rPr>
      </w:pPr>
    </w:p>
    <w:sectPr w:rsidR="00625E34" w:rsidRPr="004771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3299F" w14:textId="77777777" w:rsidR="009C6B6D" w:rsidRDefault="009C6B6D" w:rsidP="00674EBA">
      <w:r>
        <w:separator/>
      </w:r>
    </w:p>
  </w:endnote>
  <w:endnote w:type="continuationSeparator" w:id="0">
    <w:p w14:paraId="4D72712B" w14:textId="77777777" w:rsidR="009C6B6D" w:rsidRDefault="009C6B6D" w:rsidP="0067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557602"/>
      <w:docPartObj>
        <w:docPartGallery w:val="Page Numbers (Bottom of Page)"/>
        <w:docPartUnique/>
      </w:docPartObj>
    </w:sdtPr>
    <w:sdtEndPr>
      <w:rPr>
        <w:noProof/>
      </w:rPr>
    </w:sdtEndPr>
    <w:sdtContent>
      <w:p w14:paraId="6306F27A" w14:textId="0686104D" w:rsidR="00674EBA" w:rsidRDefault="00674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A5061C" w14:textId="77777777" w:rsidR="00674EBA" w:rsidRDefault="0067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321C" w14:textId="77777777" w:rsidR="009C6B6D" w:rsidRDefault="009C6B6D" w:rsidP="00674EBA">
      <w:r>
        <w:separator/>
      </w:r>
    </w:p>
  </w:footnote>
  <w:footnote w:type="continuationSeparator" w:id="0">
    <w:p w14:paraId="233A2F53" w14:textId="77777777" w:rsidR="009C6B6D" w:rsidRDefault="009C6B6D" w:rsidP="0067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020D" w14:textId="6048474A" w:rsidR="00674EBA" w:rsidRPr="00674EBA" w:rsidRDefault="00674EBA" w:rsidP="00674EBA">
    <w:pPr>
      <w:pStyle w:val="Header"/>
      <w:jc w:val="center"/>
      <w:rPr>
        <w:b/>
        <w:sz w:val="32"/>
        <w:szCs w:val="32"/>
      </w:rPr>
    </w:pPr>
    <w:r w:rsidRPr="00674EBA">
      <w:rPr>
        <w:b/>
        <w:sz w:val="32"/>
        <w:szCs w:val="32"/>
      </w:rPr>
      <w:t>Notes for</w:t>
    </w:r>
    <w:r w:rsidR="005B0421">
      <w:rPr>
        <w:b/>
        <w:sz w:val="32"/>
        <w:szCs w:val="32"/>
      </w:rPr>
      <w:t xml:space="preserve"> 2021 </w:t>
    </w:r>
    <w:r w:rsidRPr="00674EBA">
      <w:rPr>
        <w:b/>
        <w:sz w:val="32"/>
        <w:szCs w:val="32"/>
      </w:rPr>
      <w:t>PowerPoint 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E1F9D"/>
    <w:multiLevelType w:val="hybridMultilevel"/>
    <w:tmpl w:val="ED38318C"/>
    <w:lvl w:ilvl="0" w:tplc="34840620">
      <w:start w:val="1"/>
      <w:numFmt w:val="bullet"/>
      <w:lvlText w:val="•"/>
      <w:lvlJc w:val="left"/>
      <w:pPr>
        <w:tabs>
          <w:tab w:val="num" w:pos="720"/>
        </w:tabs>
        <w:ind w:left="720" w:hanging="360"/>
      </w:pPr>
      <w:rPr>
        <w:rFonts w:ascii="Arial" w:hAnsi="Arial" w:hint="default"/>
      </w:rPr>
    </w:lvl>
    <w:lvl w:ilvl="1" w:tplc="6398263C" w:tentative="1">
      <w:start w:val="1"/>
      <w:numFmt w:val="bullet"/>
      <w:lvlText w:val="•"/>
      <w:lvlJc w:val="left"/>
      <w:pPr>
        <w:tabs>
          <w:tab w:val="num" w:pos="1440"/>
        </w:tabs>
        <w:ind w:left="1440" w:hanging="360"/>
      </w:pPr>
      <w:rPr>
        <w:rFonts w:ascii="Arial" w:hAnsi="Arial" w:hint="default"/>
      </w:rPr>
    </w:lvl>
    <w:lvl w:ilvl="2" w:tplc="43A6A438" w:tentative="1">
      <w:start w:val="1"/>
      <w:numFmt w:val="bullet"/>
      <w:lvlText w:val="•"/>
      <w:lvlJc w:val="left"/>
      <w:pPr>
        <w:tabs>
          <w:tab w:val="num" w:pos="2160"/>
        </w:tabs>
        <w:ind w:left="2160" w:hanging="360"/>
      </w:pPr>
      <w:rPr>
        <w:rFonts w:ascii="Arial" w:hAnsi="Arial" w:hint="default"/>
      </w:rPr>
    </w:lvl>
    <w:lvl w:ilvl="3" w:tplc="7D523604" w:tentative="1">
      <w:start w:val="1"/>
      <w:numFmt w:val="bullet"/>
      <w:lvlText w:val="•"/>
      <w:lvlJc w:val="left"/>
      <w:pPr>
        <w:tabs>
          <w:tab w:val="num" w:pos="2880"/>
        </w:tabs>
        <w:ind w:left="2880" w:hanging="360"/>
      </w:pPr>
      <w:rPr>
        <w:rFonts w:ascii="Arial" w:hAnsi="Arial" w:hint="default"/>
      </w:rPr>
    </w:lvl>
    <w:lvl w:ilvl="4" w:tplc="9BE64CCA" w:tentative="1">
      <w:start w:val="1"/>
      <w:numFmt w:val="bullet"/>
      <w:lvlText w:val="•"/>
      <w:lvlJc w:val="left"/>
      <w:pPr>
        <w:tabs>
          <w:tab w:val="num" w:pos="3600"/>
        </w:tabs>
        <w:ind w:left="3600" w:hanging="360"/>
      </w:pPr>
      <w:rPr>
        <w:rFonts w:ascii="Arial" w:hAnsi="Arial" w:hint="default"/>
      </w:rPr>
    </w:lvl>
    <w:lvl w:ilvl="5" w:tplc="30E0719A" w:tentative="1">
      <w:start w:val="1"/>
      <w:numFmt w:val="bullet"/>
      <w:lvlText w:val="•"/>
      <w:lvlJc w:val="left"/>
      <w:pPr>
        <w:tabs>
          <w:tab w:val="num" w:pos="4320"/>
        </w:tabs>
        <w:ind w:left="4320" w:hanging="360"/>
      </w:pPr>
      <w:rPr>
        <w:rFonts w:ascii="Arial" w:hAnsi="Arial" w:hint="default"/>
      </w:rPr>
    </w:lvl>
    <w:lvl w:ilvl="6" w:tplc="8C66A872" w:tentative="1">
      <w:start w:val="1"/>
      <w:numFmt w:val="bullet"/>
      <w:lvlText w:val="•"/>
      <w:lvlJc w:val="left"/>
      <w:pPr>
        <w:tabs>
          <w:tab w:val="num" w:pos="5040"/>
        </w:tabs>
        <w:ind w:left="5040" w:hanging="360"/>
      </w:pPr>
      <w:rPr>
        <w:rFonts w:ascii="Arial" w:hAnsi="Arial" w:hint="default"/>
      </w:rPr>
    </w:lvl>
    <w:lvl w:ilvl="7" w:tplc="877636C0" w:tentative="1">
      <w:start w:val="1"/>
      <w:numFmt w:val="bullet"/>
      <w:lvlText w:val="•"/>
      <w:lvlJc w:val="left"/>
      <w:pPr>
        <w:tabs>
          <w:tab w:val="num" w:pos="5760"/>
        </w:tabs>
        <w:ind w:left="5760" w:hanging="360"/>
      </w:pPr>
      <w:rPr>
        <w:rFonts w:ascii="Arial" w:hAnsi="Arial" w:hint="default"/>
      </w:rPr>
    </w:lvl>
    <w:lvl w:ilvl="8" w:tplc="AD3C65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C00867"/>
    <w:multiLevelType w:val="hybridMultilevel"/>
    <w:tmpl w:val="02CC9A24"/>
    <w:lvl w:ilvl="0" w:tplc="05A83846">
      <w:start w:val="1"/>
      <w:numFmt w:val="bullet"/>
      <w:lvlText w:val="•"/>
      <w:lvlJc w:val="left"/>
      <w:pPr>
        <w:tabs>
          <w:tab w:val="num" w:pos="720"/>
        </w:tabs>
        <w:ind w:left="720" w:hanging="360"/>
      </w:pPr>
      <w:rPr>
        <w:rFonts w:ascii="Arial" w:hAnsi="Arial" w:hint="default"/>
      </w:rPr>
    </w:lvl>
    <w:lvl w:ilvl="1" w:tplc="57886280" w:tentative="1">
      <w:start w:val="1"/>
      <w:numFmt w:val="bullet"/>
      <w:lvlText w:val="•"/>
      <w:lvlJc w:val="left"/>
      <w:pPr>
        <w:tabs>
          <w:tab w:val="num" w:pos="1440"/>
        </w:tabs>
        <w:ind w:left="1440" w:hanging="360"/>
      </w:pPr>
      <w:rPr>
        <w:rFonts w:ascii="Arial" w:hAnsi="Arial" w:hint="default"/>
      </w:rPr>
    </w:lvl>
    <w:lvl w:ilvl="2" w:tplc="5FB28D3A" w:tentative="1">
      <w:start w:val="1"/>
      <w:numFmt w:val="bullet"/>
      <w:lvlText w:val="•"/>
      <w:lvlJc w:val="left"/>
      <w:pPr>
        <w:tabs>
          <w:tab w:val="num" w:pos="2160"/>
        </w:tabs>
        <w:ind w:left="2160" w:hanging="360"/>
      </w:pPr>
      <w:rPr>
        <w:rFonts w:ascii="Arial" w:hAnsi="Arial" w:hint="default"/>
      </w:rPr>
    </w:lvl>
    <w:lvl w:ilvl="3" w:tplc="71207B3A" w:tentative="1">
      <w:start w:val="1"/>
      <w:numFmt w:val="bullet"/>
      <w:lvlText w:val="•"/>
      <w:lvlJc w:val="left"/>
      <w:pPr>
        <w:tabs>
          <w:tab w:val="num" w:pos="2880"/>
        </w:tabs>
        <w:ind w:left="2880" w:hanging="360"/>
      </w:pPr>
      <w:rPr>
        <w:rFonts w:ascii="Arial" w:hAnsi="Arial" w:hint="default"/>
      </w:rPr>
    </w:lvl>
    <w:lvl w:ilvl="4" w:tplc="EF0C3E38" w:tentative="1">
      <w:start w:val="1"/>
      <w:numFmt w:val="bullet"/>
      <w:lvlText w:val="•"/>
      <w:lvlJc w:val="left"/>
      <w:pPr>
        <w:tabs>
          <w:tab w:val="num" w:pos="3600"/>
        </w:tabs>
        <w:ind w:left="3600" w:hanging="360"/>
      </w:pPr>
      <w:rPr>
        <w:rFonts w:ascii="Arial" w:hAnsi="Arial" w:hint="default"/>
      </w:rPr>
    </w:lvl>
    <w:lvl w:ilvl="5" w:tplc="60643352" w:tentative="1">
      <w:start w:val="1"/>
      <w:numFmt w:val="bullet"/>
      <w:lvlText w:val="•"/>
      <w:lvlJc w:val="left"/>
      <w:pPr>
        <w:tabs>
          <w:tab w:val="num" w:pos="4320"/>
        </w:tabs>
        <w:ind w:left="4320" w:hanging="360"/>
      </w:pPr>
      <w:rPr>
        <w:rFonts w:ascii="Arial" w:hAnsi="Arial" w:hint="default"/>
      </w:rPr>
    </w:lvl>
    <w:lvl w:ilvl="6" w:tplc="35044ADA" w:tentative="1">
      <w:start w:val="1"/>
      <w:numFmt w:val="bullet"/>
      <w:lvlText w:val="•"/>
      <w:lvlJc w:val="left"/>
      <w:pPr>
        <w:tabs>
          <w:tab w:val="num" w:pos="5040"/>
        </w:tabs>
        <w:ind w:left="5040" w:hanging="360"/>
      </w:pPr>
      <w:rPr>
        <w:rFonts w:ascii="Arial" w:hAnsi="Arial" w:hint="default"/>
      </w:rPr>
    </w:lvl>
    <w:lvl w:ilvl="7" w:tplc="FEC0A388" w:tentative="1">
      <w:start w:val="1"/>
      <w:numFmt w:val="bullet"/>
      <w:lvlText w:val="•"/>
      <w:lvlJc w:val="left"/>
      <w:pPr>
        <w:tabs>
          <w:tab w:val="num" w:pos="5760"/>
        </w:tabs>
        <w:ind w:left="5760" w:hanging="360"/>
      </w:pPr>
      <w:rPr>
        <w:rFonts w:ascii="Arial" w:hAnsi="Arial" w:hint="default"/>
      </w:rPr>
    </w:lvl>
    <w:lvl w:ilvl="8" w:tplc="2236E0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373B1C"/>
    <w:multiLevelType w:val="hybridMultilevel"/>
    <w:tmpl w:val="B5C49F6E"/>
    <w:lvl w:ilvl="0" w:tplc="B89CED82">
      <w:start w:val="1"/>
      <w:numFmt w:val="bullet"/>
      <w:lvlText w:val="•"/>
      <w:lvlJc w:val="left"/>
      <w:pPr>
        <w:tabs>
          <w:tab w:val="num" w:pos="720"/>
        </w:tabs>
        <w:ind w:left="720" w:hanging="360"/>
      </w:pPr>
      <w:rPr>
        <w:rFonts w:ascii="Arial" w:hAnsi="Arial" w:hint="default"/>
      </w:rPr>
    </w:lvl>
    <w:lvl w:ilvl="1" w:tplc="54E68042" w:tentative="1">
      <w:start w:val="1"/>
      <w:numFmt w:val="bullet"/>
      <w:lvlText w:val="•"/>
      <w:lvlJc w:val="left"/>
      <w:pPr>
        <w:tabs>
          <w:tab w:val="num" w:pos="1440"/>
        </w:tabs>
        <w:ind w:left="1440" w:hanging="360"/>
      </w:pPr>
      <w:rPr>
        <w:rFonts w:ascii="Arial" w:hAnsi="Arial" w:hint="default"/>
      </w:rPr>
    </w:lvl>
    <w:lvl w:ilvl="2" w:tplc="C954495E" w:tentative="1">
      <w:start w:val="1"/>
      <w:numFmt w:val="bullet"/>
      <w:lvlText w:val="•"/>
      <w:lvlJc w:val="left"/>
      <w:pPr>
        <w:tabs>
          <w:tab w:val="num" w:pos="2160"/>
        </w:tabs>
        <w:ind w:left="2160" w:hanging="360"/>
      </w:pPr>
      <w:rPr>
        <w:rFonts w:ascii="Arial" w:hAnsi="Arial" w:hint="default"/>
      </w:rPr>
    </w:lvl>
    <w:lvl w:ilvl="3" w:tplc="1BFE5884" w:tentative="1">
      <w:start w:val="1"/>
      <w:numFmt w:val="bullet"/>
      <w:lvlText w:val="•"/>
      <w:lvlJc w:val="left"/>
      <w:pPr>
        <w:tabs>
          <w:tab w:val="num" w:pos="2880"/>
        </w:tabs>
        <w:ind w:left="2880" w:hanging="360"/>
      </w:pPr>
      <w:rPr>
        <w:rFonts w:ascii="Arial" w:hAnsi="Arial" w:hint="default"/>
      </w:rPr>
    </w:lvl>
    <w:lvl w:ilvl="4" w:tplc="4CC2414C" w:tentative="1">
      <w:start w:val="1"/>
      <w:numFmt w:val="bullet"/>
      <w:lvlText w:val="•"/>
      <w:lvlJc w:val="left"/>
      <w:pPr>
        <w:tabs>
          <w:tab w:val="num" w:pos="3600"/>
        </w:tabs>
        <w:ind w:left="3600" w:hanging="360"/>
      </w:pPr>
      <w:rPr>
        <w:rFonts w:ascii="Arial" w:hAnsi="Arial" w:hint="default"/>
      </w:rPr>
    </w:lvl>
    <w:lvl w:ilvl="5" w:tplc="748C83B4" w:tentative="1">
      <w:start w:val="1"/>
      <w:numFmt w:val="bullet"/>
      <w:lvlText w:val="•"/>
      <w:lvlJc w:val="left"/>
      <w:pPr>
        <w:tabs>
          <w:tab w:val="num" w:pos="4320"/>
        </w:tabs>
        <w:ind w:left="4320" w:hanging="360"/>
      </w:pPr>
      <w:rPr>
        <w:rFonts w:ascii="Arial" w:hAnsi="Arial" w:hint="default"/>
      </w:rPr>
    </w:lvl>
    <w:lvl w:ilvl="6" w:tplc="3474B67C" w:tentative="1">
      <w:start w:val="1"/>
      <w:numFmt w:val="bullet"/>
      <w:lvlText w:val="•"/>
      <w:lvlJc w:val="left"/>
      <w:pPr>
        <w:tabs>
          <w:tab w:val="num" w:pos="5040"/>
        </w:tabs>
        <w:ind w:left="5040" w:hanging="360"/>
      </w:pPr>
      <w:rPr>
        <w:rFonts w:ascii="Arial" w:hAnsi="Arial" w:hint="default"/>
      </w:rPr>
    </w:lvl>
    <w:lvl w:ilvl="7" w:tplc="26063308" w:tentative="1">
      <w:start w:val="1"/>
      <w:numFmt w:val="bullet"/>
      <w:lvlText w:val="•"/>
      <w:lvlJc w:val="left"/>
      <w:pPr>
        <w:tabs>
          <w:tab w:val="num" w:pos="5760"/>
        </w:tabs>
        <w:ind w:left="5760" w:hanging="360"/>
      </w:pPr>
      <w:rPr>
        <w:rFonts w:ascii="Arial" w:hAnsi="Arial" w:hint="default"/>
      </w:rPr>
    </w:lvl>
    <w:lvl w:ilvl="8" w:tplc="218C69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34"/>
    <w:rsid w:val="00012076"/>
    <w:rsid w:val="000E631F"/>
    <w:rsid w:val="002353EF"/>
    <w:rsid w:val="00347005"/>
    <w:rsid w:val="003901D8"/>
    <w:rsid w:val="003D1555"/>
    <w:rsid w:val="0043125E"/>
    <w:rsid w:val="0047712B"/>
    <w:rsid w:val="005B0421"/>
    <w:rsid w:val="00625E34"/>
    <w:rsid w:val="00674EBA"/>
    <w:rsid w:val="006F680C"/>
    <w:rsid w:val="00747FD5"/>
    <w:rsid w:val="0075448A"/>
    <w:rsid w:val="007C0D23"/>
    <w:rsid w:val="0080747D"/>
    <w:rsid w:val="008C0E19"/>
    <w:rsid w:val="009C6B6D"/>
    <w:rsid w:val="00A05124"/>
    <w:rsid w:val="00A11767"/>
    <w:rsid w:val="00CB117C"/>
    <w:rsid w:val="00CC5A3A"/>
    <w:rsid w:val="00D741C2"/>
    <w:rsid w:val="00E91D57"/>
    <w:rsid w:val="00F5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7651"/>
  <w15:chartTrackingRefBased/>
  <w15:docId w15:val="{96CCA334-B6AF-44E5-9380-349B98D7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E3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25E34"/>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4EBA"/>
    <w:pPr>
      <w:tabs>
        <w:tab w:val="center" w:pos="4680"/>
        <w:tab w:val="right" w:pos="9360"/>
      </w:tabs>
    </w:pPr>
  </w:style>
  <w:style w:type="character" w:customStyle="1" w:styleId="HeaderChar">
    <w:name w:val="Header Char"/>
    <w:basedOn w:val="DefaultParagraphFont"/>
    <w:link w:val="Header"/>
    <w:uiPriority w:val="99"/>
    <w:rsid w:val="00674EBA"/>
  </w:style>
  <w:style w:type="paragraph" w:styleId="Footer">
    <w:name w:val="footer"/>
    <w:basedOn w:val="Normal"/>
    <w:link w:val="FooterChar"/>
    <w:uiPriority w:val="99"/>
    <w:unhideWhenUsed/>
    <w:rsid w:val="00674EBA"/>
    <w:pPr>
      <w:tabs>
        <w:tab w:val="center" w:pos="4680"/>
        <w:tab w:val="right" w:pos="9360"/>
      </w:tabs>
    </w:pPr>
  </w:style>
  <w:style w:type="character" w:customStyle="1" w:styleId="FooterChar">
    <w:name w:val="Footer Char"/>
    <w:basedOn w:val="DefaultParagraphFont"/>
    <w:link w:val="Footer"/>
    <w:uiPriority w:val="99"/>
    <w:rsid w:val="00674EBA"/>
  </w:style>
  <w:style w:type="paragraph" w:styleId="BalloonText">
    <w:name w:val="Balloon Text"/>
    <w:basedOn w:val="Normal"/>
    <w:link w:val="BalloonTextChar"/>
    <w:uiPriority w:val="99"/>
    <w:semiHidden/>
    <w:unhideWhenUsed/>
    <w:rsid w:val="00674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EBA"/>
    <w:rPr>
      <w:rFonts w:ascii="Segoe UI" w:hAnsi="Segoe UI" w:cs="Segoe UI"/>
      <w:sz w:val="18"/>
      <w:szCs w:val="18"/>
    </w:rPr>
  </w:style>
  <w:style w:type="character" w:styleId="Hyperlink">
    <w:name w:val="Hyperlink"/>
    <w:basedOn w:val="DefaultParagraphFont"/>
    <w:uiPriority w:val="99"/>
    <w:unhideWhenUsed/>
    <w:rsid w:val="005B0421"/>
    <w:rPr>
      <w:color w:val="0563C1" w:themeColor="hyperlink"/>
      <w:u w:val="single"/>
    </w:rPr>
  </w:style>
  <w:style w:type="character" w:styleId="UnresolvedMention">
    <w:name w:val="Unresolved Mention"/>
    <w:basedOn w:val="DefaultParagraphFont"/>
    <w:uiPriority w:val="99"/>
    <w:semiHidden/>
    <w:unhideWhenUsed/>
    <w:rsid w:val="005B0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3259">
      <w:bodyDiv w:val="1"/>
      <w:marLeft w:val="0"/>
      <w:marRight w:val="0"/>
      <w:marTop w:val="0"/>
      <w:marBottom w:val="0"/>
      <w:divBdr>
        <w:top w:val="none" w:sz="0" w:space="0" w:color="auto"/>
        <w:left w:val="none" w:sz="0" w:space="0" w:color="auto"/>
        <w:bottom w:val="none" w:sz="0" w:space="0" w:color="auto"/>
        <w:right w:val="none" w:sz="0" w:space="0" w:color="auto"/>
      </w:divBdr>
    </w:div>
    <w:div w:id="103576159">
      <w:bodyDiv w:val="1"/>
      <w:marLeft w:val="0"/>
      <w:marRight w:val="0"/>
      <w:marTop w:val="0"/>
      <w:marBottom w:val="0"/>
      <w:divBdr>
        <w:top w:val="none" w:sz="0" w:space="0" w:color="auto"/>
        <w:left w:val="none" w:sz="0" w:space="0" w:color="auto"/>
        <w:bottom w:val="none" w:sz="0" w:space="0" w:color="auto"/>
        <w:right w:val="none" w:sz="0" w:space="0" w:color="auto"/>
      </w:divBdr>
    </w:div>
    <w:div w:id="333000673">
      <w:bodyDiv w:val="1"/>
      <w:marLeft w:val="0"/>
      <w:marRight w:val="0"/>
      <w:marTop w:val="0"/>
      <w:marBottom w:val="0"/>
      <w:divBdr>
        <w:top w:val="none" w:sz="0" w:space="0" w:color="auto"/>
        <w:left w:val="none" w:sz="0" w:space="0" w:color="auto"/>
        <w:bottom w:val="none" w:sz="0" w:space="0" w:color="auto"/>
        <w:right w:val="none" w:sz="0" w:space="0" w:color="auto"/>
      </w:divBdr>
    </w:div>
    <w:div w:id="388768314">
      <w:bodyDiv w:val="1"/>
      <w:marLeft w:val="0"/>
      <w:marRight w:val="0"/>
      <w:marTop w:val="0"/>
      <w:marBottom w:val="0"/>
      <w:divBdr>
        <w:top w:val="none" w:sz="0" w:space="0" w:color="auto"/>
        <w:left w:val="none" w:sz="0" w:space="0" w:color="auto"/>
        <w:bottom w:val="none" w:sz="0" w:space="0" w:color="auto"/>
        <w:right w:val="none" w:sz="0" w:space="0" w:color="auto"/>
      </w:divBdr>
    </w:div>
    <w:div w:id="640885194">
      <w:bodyDiv w:val="1"/>
      <w:marLeft w:val="0"/>
      <w:marRight w:val="0"/>
      <w:marTop w:val="0"/>
      <w:marBottom w:val="0"/>
      <w:divBdr>
        <w:top w:val="none" w:sz="0" w:space="0" w:color="auto"/>
        <w:left w:val="none" w:sz="0" w:space="0" w:color="auto"/>
        <w:bottom w:val="none" w:sz="0" w:space="0" w:color="auto"/>
        <w:right w:val="none" w:sz="0" w:space="0" w:color="auto"/>
      </w:divBdr>
    </w:div>
    <w:div w:id="743259627">
      <w:bodyDiv w:val="1"/>
      <w:marLeft w:val="0"/>
      <w:marRight w:val="0"/>
      <w:marTop w:val="0"/>
      <w:marBottom w:val="0"/>
      <w:divBdr>
        <w:top w:val="none" w:sz="0" w:space="0" w:color="auto"/>
        <w:left w:val="none" w:sz="0" w:space="0" w:color="auto"/>
        <w:bottom w:val="none" w:sz="0" w:space="0" w:color="auto"/>
        <w:right w:val="none" w:sz="0" w:space="0" w:color="auto"/>
      </w:divBdr>
      <w:divsChild>
        <w:div w:id="1997104470">
          <w:marLeft w:val="274"/>
          <w:marRight w:val="0"/>
          <w:marTop w:val="0"/>
          <w:marBottom w:val="0"/>
          <w:divBdr>
            <w:top w:val="none" w:sz="0" w:space="0" w:color="auto"/>
            <w:left w:val="none" w:sz="0" w:space="0" w:color="auto"/>
            <w:bottom w:val="none" w:sz="0" w:space="0" w:color="auto"/>
            <w:right w:val="none" w:sz="0" w:space="0" w:color="auto"/>
          </w:divBdr>
        </w:div>
        <w:div w:id="501244486">
          <w:marLeft w:val="274"/>
          <w:marRight w:val="0"/>
          <w:marTop w:val="0"/>
          <w:marBottom w:val="0"/>
          <w:divBdr>
            <w:top w:val="none" w:sz="0" w:space="0" w:color="auto"/>
            <w:left w:val="none" w:sz="0" w:space="0" w:color="auto"/>
            <w:bottom w:val="none" w:sz="0" w:space="0" w:color="auto"/>
            <w:right w:val="none" w:sz="0" w:space="0" w:color="auto"/>
          </w:divBdr>
        </w:div>
        <w:div w:id="2113352585">
          <w:marLeft w:val="274"/>
          <w:marRight w:val="0"/>
          <w:marTop w:val="0"/>
          <w:marBottom w:val="0"/>
          <w:divBdr>
            <w:top w:val="none" w:sz="0" w:space="0" w:color="auto"/>
            <w:left w:val="none" w:sz="0" w:space="0" w:color="auto"/>
            <w:bottom w:val="none" w:sz="0" w:space="0" w:color="auto"/>
            <w:right w:val="none" w:sz="0" w:space="0" w:color="auto"/>
          </w:divBdr>
        </w:div>
      </w:divsChild>
    </w:div>
    <w:div w:id="897014218">
      <w:bodyDiv w:val="1"/>
      <w:marLeft w:val="0"/>
      <w:marRight w:val="0"/>
      <w:marTop w:val="0"/>
      <w:marBottom w:val="0"/>
      <w:divBdr>
        <w:top w:val="none" w:sz="0" w:space="0" w:color="auto"/>
        <w:left w:val="none" w:sz="0" w:space="0" w:color="auto"/>
        <w:bottom w:val="none" w:sz="0" w:space="0" w:color="auto"/>
        <w:right w:val="none" w:sz="0" w:space="0" w:color="auto"/>
      </w:divBdr>
    </w:div>
    <w:div w:id="1019157439">
      <w:bodyDiv w:val="1"/>
      <w:marLeft w:val="0"/>
      <w:marRight w:val="0"/>
      <w:marTop w:val="0"/>
      <w:marBottom w:val="0"/>
      <w:divBdr>
        <w:top w:val="none" w:sz="0" w:space="0" w:color="auto"/>
        <w:left w:val="none" w:sz="0" w:space="0" w:color="auto"/>
        <w:bottom w:val="none" w:sz="0" w:space="0" w:color="auto"/>
        <w:right w:val="none" w:sz="0" w:space="0" w:color="auto"/>
      </w:divBdr>
    </w:div>
    <w:div w:id="1046178630">
      <w:bodyDiv w:val="1"/>
      <w:marLeft w:val="0"/>
      <w:marRight w:val="0"/>
      <w:marTop w:val="0"/>
      <w:marBottom w:val="0"/>
      <w:divBdr>
        <w:top w:val="none" w:sz="0" w:space="0" w:color="auto"/>
        <w:left w:val="none" w:sz="0" w:space="0" w:color="auto"/>
        <w:bottom w:val="none" w:sz="0" w:space="0" w:color="auto"/>
        <w:right w:val="none" w:sz="0" w:space="0" w:color="auto"/>
      </w:divBdr>
    </w:div>
    <w:div w:id="1179274137">
      <w:bodyDiv w:val="1"/>
      <w:marLeft w:val="0"/>
      <w:marRight w:val="0"/>
      <w:marTop w:val="0"/>
      <w:marBottom w:val="0"/>
      <w:divBdr>
        <w:top w:val="none" w:sz="0" w:space="0" w:color="auto"/>
        <w:left w:val="none" w:sz="0" w:space="0" w:color="auto"/>
        <w:bottom w:val="none" w:sz="0" w:space="0" w:color="auto"/>
        <w:right w:val="none" w:sz="0" w:space="0" w:color="auto"/>
      </w:divBdr>
      <w:divsChild>
        <w:div w:id="411127085">
          <w:marLeft w:val="274"/>
          <w:marRight w:val="0"/>
          <w:marTop w:val="0"/>
          <w:marBottom w:val="0"/>
          <w:divBdr>
            <w:top w:val="none" w:sz="0" w:space="0" w:color="auto"/>
            <w:left w:val="none" w:sz="0" w:space="0" w:color="auto"/>
            <w:bottom w:val="none" w:sz="0" w:space="0" w:color="auto"/>
            <w:right w:val="none" w:sz="0" w:space="0" w:color="auto"/>
          </w:divBdr>
        </w:div>
      </w:divsChild>
    </w:div>
    <w:div w:id="1252541246">
      <w:bodyDiv w:val="1"/>
      <w:marLeft w:val="0"/>
      <w:marRight w:val="0"/>
      <w:marTop w:val="0"/>
      <w:marBottom w:val="0"/>
      <w:divBdr>
        <w:top w:val="none" w:sz="0" w:space="0" w:color="auto"/>
        <w:left w:val="none" w:sz="0" w:space="0" w:color="auto"/>
        <w:bottom w:val="none" w:sz="0" w:space="0" w:color="auto"/>
        <w:right w:val="none" w:sz="0" w:space="0" w:color="auto"/>
      </w:divBdr>
    </w:div>
    <w:div w:id="1521772075">
      <w:bodyDiv w:val="1"/>
      <w:marLeft w:val="0"/>
      <w:marRight w:val="0"/>
      <w:marTop w:val="0"/>
      <w:marBottom w:val="0"/>
      <w:divBdr>
        <w:top w:val="none" w:sz="0" w:space="0" w:color="auto"/>
        <w:left w:val="none" w:sz="0" w:space="0" w:color="auto"/>
        <w:bottom w:val="none" w:sz="0" w:space="0" w:color="auto"/>
        <w:right w:val="none" w:sz="0" w:space="0" w:color="auto"/>
      </w:divBdr>
    </w:div>
    <w:div w:id="1597245169">
      <w:bodyDiv w:val="1"/>
      <w:marLeft w:val="0"/>
      <w:marRight w:val="0"/>
      <w:marTop w:val="0"/>
      <w:marBottom w:val="0"/>
      <w:divBdr>
        <w:top w:val="none" w:sz="0" w:space="0" w:color="auto"/>
        <w:left w:val="none" w:sz="0" w:space="0" w:color="auto"/>
        <w:bottom w:val="none" w:sz="0" w:space="0" w:color="auto"/>
        <w:right w:val="none" w:sz="0" w:space="0" w:color="auto"/>
      </w:divBdr>
    </w:div>
    <w:div w:id="1678844851">
      <w:bodyDiv w:val="1"/>
      <w:marLeft w:val="0"/>
      <w:marRight w:val="0"/>
      <w:marTop w:val="0"/>
      <w:marBottom w:val="0"/>
      <w:divBdr>
        <w:top w:val="none" w:sz="0" w:space="0" w:color="auto"/>
        <w:left w:val="none" w:sz="0" w:space="0" w:color="auto"/>
        <w:bottom w:val="none" w:sz="0" w:space="0" w:color="auto"/>
        <w:right w:val="none" w:sz="0" w:space="0" w:color="auto"/>
      </w:divBdr>
    </w:div>
    <w:div w:id="1731150361">
      <w:bodyDiv w:val="1"/>
      <w:marLeft w:val="0"/>
      <w:marRight w:val="0"/>
      <w:marTop w:val="0"/>
      <w:marBottom w:val="0"/>
      <w:divBdr>
        <w:top w:val="none" w:sz="0" w:space="0" w:color="auto"/>
        <w:left w:val="none" w:sz="0" w:space="0" w:color="auto"/>
        <w:bottom w:val="none" w:sz="0" w:space="0" w:color="auto"/>
        <w:right w:val="none" w:sz="0" w:space="0" w:color="auto"/>
      </w:divBdr>
      <w:divsChild>
        <w:div w:id="218058605">
          <w:marLeft w:val="274"/>
          <w:marRight w:val="0"/>
          <w:marTop w:val="0"/>
          <w:marBottom w:val="0"/>
          <w:divBdr>
            <w:top w:val="none" w:sz="0" w:space="0" w:color="auto"/>
            <w:left w:val="none" w:sz="0" w:space="0" w:color="auto"/>
            <w:bottom w:val="none" w:sz="0" w:space="0" w:color="auto"/>
            <w:right w:val="none" w:sz="0" w:space="0" w:color="auto"/>
          </w:divBdr>
        </w:div>
        <w:div w:id="1249391251">
          <w:marLeft w:val="274"/>
          <w:marRight w:val="0"/>
          <w:marTop w:val="0"/>
          <w:marBottom w:val="0"/>
          <w:divBdr>
            <w:top w:val="none" w:sz="0" w:space="0" w:color="auto"/>
            <w:left w:val="none" w:sz="0" w:space="0" w:color="auto"/>
            <w:bottom w:val="none" w:sz="0" w:space="0" w:color="auto"/>
            <w:right w:val="none" w:sz="0" w:space="0" w:color="auto"/>
          </w:divBdr>
        </w:div>
        <w:div w:id="2027056538">
          <w:marLeft w:val="274"/>
          <w:marRight w:val="0"/>
          <w:marTop w:val="0"/>
          <w:marBottom w:val="0"/>
          <w:divBdr>
            <w:top w:val="none" w:sz="0" w:space="0" w:color="auto"/>
            <w:left w:val="none" w:sz="0" w:space="0" w:color="auto"/>
            <w:bottom w:val="none" w:sz="0" w:space="0" w:color="auto"/>
            <w:right w:val="none" w:sz="0" w:space="0" w:color="auto"/>
          </w:divBdr>
        </w:div>
      </w:divsChild>
    </w:div>
    <w:div w:id="1814565107">
      <w:bodyDiv w:val="1"/>
      <w:marLeft w:val="0"/>
      <w:marRight w:val="0"/>
      <w:marTop w:val="0"/>
      <w:marBottom w:val="0"/>
      <w:divBdr>
        <w:top w:val="none" w:sz="0" w:space="0" w:color="auto"/>
        <w:left w:val="none" w:sz="0" w:space="0" w:color="auto"/>
        <w:bottom w:val="none" w:sz="0" w:space="0" w:color="auto"/>
        <w:right w:val="none" w:sz="0" w:space="0" w:color="auto"/>
      </w:divBdr>
    </w:div>
    <w:div w:id="19654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noisseurs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congdon</dc:creator>
  <cp:keywords/>
  <dc:description/>
  <cp:lastModifiedBy>Caroline Hazard</cp:lastModifiedBy>
  <cp:revision>2</cp:revision>
  <cp:lastPrinted>2021-02-25T16:04:00Z</cp:lastPrinted>
  <dcterms:created xsi:type="dcterms:W3CDTF">2021-03-05T23:55:00Z</dcterms:created>
  <dcterms:modified xsi:type="dcterms:W3CDTF">2021-03-05T23:55:00Z</dcterms:modified>
</cp:coreProperties>
</file>